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F8" w:rsidRDefault="00DB30F8" w:rsidP="00DB30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0F8" w:rsidRDefault="002D0E67" w:rsidP="00DB3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093460" cy="8345170"/>
            <wp:effectExtent l="19050" t="0" r="2540" b="0"/>
            <wp:docPr id="1" name="Рисунок 1" descr="C:\Users\MDOU-51\Desktop\правила распорядка обуч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OU-51\Desktop\правила распорядка обуч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834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E67" w:rsidRDefault="002D0E67" w:rsidP="00DB3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D0E67" w:rsidRDefault="002D0E67" w:rsidP="00DB3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D0E67" w:rsidRDefault="002D0E67" w:rsidP="00DB3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D0E67" w:rsidRDefault="002D0E67" w:rsidP="00DB3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D0E67" w:rsidRPr="002D0E67" w:rsidRDefault="002D0E67" w:rsidP="00DB3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B30F8" w:rsidRPr="008C100D" w:rsidRDefault="00DB30F8" w:rsidP="00DB30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100D">
        <w:rPr>
          <w:rFonts w:ascii="Times New Roman" w:hAnsi="Times New Roman"/>
          <w:b/>
          <w:bCs/>
          <w:sz w:val="24"/>
          <w:szCs w:val="24"/>
        </w:rPr>
        <w:lastRenderedPageBreak/>
        <w:t>Общие положения</w:t>
      </w:r>
    </w:p>
    <w:p w:rsidR="00DB30F8" w:rsidRPr="008C100D" w:rsidRDefault="00DB30F8" w:rsidP="00DB30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B30F8" w:rsidRPr="008C100D" w:rsidRDefault="00DB30F8" w:rsidP="00DB30F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8C100D">
        <w:rPr>
          <w:rFonts w:ascii="Times New Roman" w:hAnsi="Times New Roman"/>
          <w:sz w:val="24"/>
          <w:szCs w:val="24"/>
        </w:rPr>
        <w:t>Настоящие  Правила внутреннего распоряд</w:t>
      </w:r>
      <w:r>
        <w:rPr>
          <w:rFonts w:ascii="Times New Roman" w:hAnsi="Times New Roman"/>
          <w:sz w:val="24"/>
          <w:szCs w:val="24"/>
        </w:rPr>
        <w:t>ка обучающихся (воспитанников) м</w:t>
      </w:r>
      <w:r w:rsidRPr="008C100D">
        <w:rPr>
          <w:rFonts w:ascii="Times New Roman" w:hAnsi="Times New Roman"/>
          <w:sz w:val="24"/>
          <w:szCs w:val="24"/>
        </w:rPr>
        <w:t>униципального  дошкольно</w:t>
      </w:r>
      <w:r>
        <w:rPr>
          <w:rFonts w:ascii="Times New Roman" w:hAnsi="Times New Roman"/>
          <w:sz w:val="24"/>
          <w:szCs w:val="24"/>
        </w:rPr>
        <w:t>го образователь</w:t>
      </w:r>
      <w:r w:rsidR="008D2AE9">
        <w:rPr>
          <w:rFonts w:ascii="Times New Roman" w:hAnsi="Times New Roman"/>
          <w:sz w:val="24"/>
          <w:szCs w:val="24"/>
        </w:rPr>
        <w:t>ного учреждения детский сад № 51</w:t>
      </w:r>
      <w:r w:rsidRPr="008C100D">
        <w:rPr>
          <w:rFonts w:ascii="Times New Roman" w:hAnsi="Times New Roman"/>
          <w:sz w:val="24"/>
          <w:szCs w:val="24"/>
        </w:rPr>
        <w:t xml:space="preserve">  (далее по тексту - Правила) разработаны на основании </w:t>
      </w:r>
      <w:r w:rsidRPr="008C100D">
        <w:rPr>
          <w:rFonts w:ascii="Times New Roman" w:hAnsi="Times New Roman"/>
          <w:bCs/>
          <w:kern w:val="36"/>
          <w:sz w:val="24"/>
          <w:szCs w:val="24"/>
        </w:rPr>
        <w:t xml:space="preserve">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8C100D">
          <w:rPr>
            <w:rFonts w:ascii="Times New Roman" w:hAnsi="Times New Roman"/>
            <w:bCs/>
            <w:kern w:val="36"/>
            <w:sz w:val="24"/>
            <w:szCs w:val="24"/>
          </w:rPr>
          <w:t>2012 г</w:t>
        </w:r>
      </w:smartTag>
      <w:r w:rsidRPr="008C100D">
        <w:rPr>
          <w:rFonts w:ascii="Times New Roman" w:hAnsi="Times New Roman"/>
          <w:bCs/>
          <w:kern w:val="36"/>
          <w:sz w:val="24"/>
          <w:szCs w:val="24"/>
        </w:rPr>
        <w:t xml:space="preserve">. N 273-ФЗ </w:t>
      </w:r>
      <w:r w:rsidRPr="008C100D">
        <w:rPr>
          <w:rFonts w:ascii="Times New Roman" w:hAnsi="Times New Roman"/>
          <w:bCs/>
          <w:sz w:val="24"/>
          <w:szCs w:val="24"/>
        </w:rPr>
        <w:t xml:space="preserve">"Об образовании в Российской Федерации" и определяют внутренний распорядок обучающихся (воспитанников) Муниципального  дошкольного образовательного </w:t>
      </w:r>
      <w:r w:rsidR="008D2AE9">
        <w:rPr>
          <w:rFonts w:ascii="Times New Roman" w:hAnsi="Times New Roman"/>
          <w:bCs/>
          <w:sz w:val="24"/>
          <w:szCs w:val="24"/>
        </w:rPr>
        <w:t>учреждения  детский сад № 51</w:t>
      </w:r>
      <w:r w:rsidRPr="008C100D">
        <w:rPr>
          <w:rFonts w:ascii="Times New Roman" w:hAnsi="Times New Roman"/>
          <w:bCs/>
          <w:sz w:val="24"/>
          <w:szCs w:val="24"/>
        </w:rPr>
        <w:t xml:space="preserve">  (далее  ДОУ), режим образовательной деятельности и защиту прав обучающихся (воспитанников)</w:t>
      </w:r>
      <w:proofErr w:type="gramEnd"/>
    </w:p>
    <w:p w:rsidR="00DB30F8" w:rsidRPr="008C100D" w:rsidRDefault="00DB30F8" w:rsidP="00DB30F8">
      <w:pPr>
        <w:pStyle w:val="a3"/>
        <w:spacing w:before="0" w:beforeAutospacing="0" w:after="0" w:afterAutospacing="0"/>
        <w:jc w:val="both"/>
      </w:pPr>
      <w:r w:rsidRPr="008C100D">
        <w:t xml:space="preserve">1.2. Правила размещаются на информационном стенде. Родители (законные представители) воспитанников ДОУ должны быть ознакомлены с Правилами.  </w:t>
      </w:r>
    </w:p>
    <w:p w:rsidR="00DB30F8" w:rsidRPr="008C100D" w:rsidRDefault="00DB30F8" w:rsidP="00DB30F8">
      <w:pPr>
        <w:pStyle w:val="a3"/>
        <w:spacing w:before="0" w:beforeAutospacing="0" w:after="0" w:afterAutospacing="0"/>
        <w:jc w:val="both"/>
      </w:pPr>
      <w:r w:rsidRPr="008C100D">
        <w:t>1.5. Настоящие Правила  действуют на неопределенный срок.</w:t>
      </w:r>
    </w:p>
    <w:p w:rsidR="00DB30F8" w:rsidRPr="008C100D" w:rsidRDefault="00DB30F8" w:rsidP="00DB30F8">
      <w:pPr>
        <w:pStyle w:val="a3"/>
        <w:spacing w:before="0" w:beforeAutospacing="0" w:after="0" w:afterAutospacing="0"/>
        <w:jc w:val="both"/>
      </w:pPr>
      <w:r w:rsidRPr="008C100D">
        <w:t>1.6. Настоящие Правила являются локальным нормативным актом, регламентирующим деятельность ДОУ.</w:t>
      </w:r>
    </w:p>
    <w:p w:rsidR="00DB30F8" w:rsidRPr="008C100D" w:rsidRDefault="00DB30F8" w:rsidP="00DB3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0F8" w:rsidRPr="008C100D" w:rsidRDefault="00DB30F8" w:rsidP="00DB30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100D">
        <w:rPr>
          <w:rFonts w:ascii="Times New Roman" w:hAnsi="Times New Roman"/>
          <w:b/>
          <w:bCs/>
          <w:sz w:val="24"/>
          <w:szCs w:val="24"/>
        </w:rPr>
        <w:t>Возникновение, изменение и прекращение образовательных отношений</w:t>
      </w:r>
    </w:p>
    <w:p w:rsidR="00DB30F8" w:rsidRPr="008C100D" w:rsidRDefault="00DB30F8" w:rsidP="00DB30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DB30F8" w:rsidRPr="008C100D" w:rsidRDefault="00DB30F8" w:rsidP="00DB3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>2.1. Основанием возникновения образовательных отношений является заключение договора между ДОУ и родителями (законными представителями) и приказа о зачислении.</w:t>
      </w:r>
    </w:p>
    <w:p w:rsidR="00DB30F8" w:rsidRPr="008C100D" w:rsidRDefault="00DB30F8" w:rsidP="00DB3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>2.2. Порядок оформления возникновения, приостановления и прекращения отношений между ДОУ и родителями (законными представителями) воспитанников регламентируется локальным актом «Порядок оформления возникновения, приостановления и пр</w:t>
      </w:r>
      <w:r>
        <w:rPr>
          <w:rFonts w:ascii="Times New Roman" w:hAnsi="Times New Roman"/>
          <w:sz w:val="24"/>
          <w:szCs w:val="24"/>
        </w:rPr>
        <w:t>екращения отнош</w:t>
      </w:r>
      <w:r w:rsidR="008D2AE9">
        <w:rPr>
          <w:rFonts w:ascii="Times New Roman" w:hAnsi="Times New Roman"/>
          <w:sz w:val="24"/>
          <w:szCs w:val="24"/>
        </w:rPr>
        <w:t>ений между МДОУ детский сад № 51</w:t>
      </w:r>
      <w:r w:rsidRPr="008C100D">
        <w:rPr>
          <w:rFonts w:ascii="Times New Roman" w:hAnsi="Times New Roman"/>
          <w:sz w:val="24"/>
          <w:szCs w:val="24"/>
        </w:rPr>
        <w:t xml:space="preserve">  и родителями (законными представителями) воспитанников».</w:t>
      </w:r>
    </w:p>
    <w:p w:rsidR="00DB30F8" w:rsidRPr="008C100D" w:rsidRDefault="00DB30F8" w:rsidP="00DB3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 xml:space="preserve">2.3. </w:t>
      </w:r>
      <w:r w:rsidRPr="008C100D">
        <w:rPr>
          <w:rStyle w:val="a4"/>
          <w:rFonts w:ascii="Times New Roman" w:hAnsi="Times New Roman"/>
          <w:b w:val="0"/>
          <w:sz w:val="24"/>
          <w:szCs w:val="24"/>
        </w:rPr>
        <w:t>Порядок, сроки и последовательность</w:t>
      </w:r>
      <w:r w:rsidRPr="008C100D">
        <w:rPr>
          <w:rFonts w:ascii="Times New Roman" w:hAnsi="Times New Roman"/>
          <w:sz w:val="24"/>
          <w:szCs w:val="24"/>
        </w:rPr>
        <w:t xml:space="preserve"> предоставления услуги ДОУ по  приему заявлений, постановки на учет и зачисления воспитанников, регламентируется локальным актом «Положени</w:t>
      </w:r>
      <w:r>
        <w:rPr>
          <w:rFonts w:ascii="Times New Roman" w:hAnsi="Times New Roman"/>
          <w:sz w:val="24"/>
          <w:szCs w:val="24"/>
        </w:rPr>
        <w:t>е о предоставле</w:t>
      </w:r>
      <w:r w:rsidR="008D2AE9">
        <w:rPr>
          <w:rFonts w:ascii="Times New Roman" w:hAnsi="Times New Roman"/>
          <w:sz w:val="24"/>
          <w:szCs w:val="24"/>
        </w:rPr>
        <w:t>нии услуги МДОУ детский сад № 51</w:t>
      </w:r>
      <w:r w:rsidRPr="008C100D">
        <w:rPr>
          <w:rFonts w:ascii="Times New Roman" w:hAnsi="Times New Roman"/>
          <w:sz w:val="24"/>
          <w:szCs w:val="24"/>
        </w:rPr>
        <w:t xml:space="preserve"> «Прием заявлений, постановка на учет и зачисление обучающихся (воспитанников) в ДОУ».</w:t>
      </w:r>
    </w:p>
    <w:p w:rsidR="00DB30F8" w:rsidRPr="008C100D" w:rsidRDefault="00DB30F8" w:rsidP="00DB30F8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</w:p>
    <w:p w:rsidR="00DB30F8" w:rsidRPr="008C100D" w:rsidRDefault="00DB30F8" w:rsidP="00DB3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100D">
        <w:rPr>
          <w:rFonts w:ascii="Times New Roman" w:hAnsi="Times New Roman"/>
          <w:b/>
          <w:bCs/>
          <w:sz w:val="24"/>
          <w:szCs w:val="24"/>
        </w:rPr>
        <w:t>3 Режим образовательного процесса.</w:t>
      </w:r>
    </w:p>
    <w:p w:rsidR="00DB30F8" w:rsidRPr="008C100D" w:rsidRDefault="00DB30F8" w:rsidP="00DB3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B30F8" w:rsidRPr="008C100D" w:rsidRDefault="00DB30F8" w:rsidP="00DB3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bCs/>
          <w:sz w:val="24"/>
          <w:szCs w:val="24"/>
        </w:rPr>
        <w:t xml:space="preserve">3.1. </w:t>
      </w:r>
      <w:r w:rsidRPr="008C100D">
        <w:rPr>
          <w:rFonts w:ascii="Times New Roman" w:hAnsi="Times New Roman"/>
          <w:sz w:val="24"/>
          <w:szCs w:val="24"/>
        </w:rPr>
        <w:t>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DB30F8" w:rsidRPr="008C100D" w:rsidRDefault="00DB30F8" w:rsidP="00DB3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00D">
        <w:rPr>
          <w:rFonts w:ascii="Times New Roman" w:hAnsi="Times New Roman"/>
          <w:bCs/>
          <w:sz w:val="24"/>
          <w:szCs w:val="24"/>
        </w:rPr>
        <w:t xml:space="preserve">3.2. Организация образовательной деятельности в ДОУ (Таблица 1) соответствует требованиям </w:t>
      </w:r>
      <w:proofErr w:type="spellStart"/>
      <w:r w:rsidRPr="008C100D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Pr="008C100D">
        <w:rPr>
          <w:rFonts w:ascii="Times New Roman" w:hAnsi="Times New Roman"/>
          <w:bCs/>
          <w:sz w:val="24"/>
          <w:szCs w:val="24"/>
        </w:rPr>
        <w:t xml:space="preserve"> 2.4.1.3049-13 </w:t>
      </w:r>
      <w:r w:rsidRPr="008C100D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DB30F8" w:rsidRPr="008C100D" w:rsidRDefault="00DB30F8" w:rsidP="00DB30F8">
      <w:pPr>
        <w:spacing w:after="0"/>
        <w:rPr>
          <w:rFonts w:ascii="Times New Roman" w:hAnsi="Times New Roman"/>
          <w:b/>
          <w:sz w:val="24"/>
          <w:szCs w:val="24"/>
        </w:rPr>
        <w:sectPr w:rsidR="00DB30F8" w:rsidRPr="008C100D" w:rsidSect="00853C61">
          <w:footerReference w:type="even" r:id="rId8"/>
          <w:footerReference w:type="default" r:id="rId9"/>
          <w:pgSz w:w="11906" w:h="16838"/>
          <w:pgMar w:top="737" w:right="567" w:bottom="737" w:left="1134" w:header="709" w:footer="709" w:gutter="0"/>
          <w:cols w:space="720"/>
        </w:sectPr>
      </w:pPr>
    </w:p>
    <w:p w:rsidR="00DB30F8" w:rsidRPr="002C253D" w:rsidRDefault="00DB30F8" w:rsidP="00DB30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</w:t>
      </w:r>
      <w:r w:rsidRPr="002C253D">
        <w:rPr>
          <w:rFonts w:ascii="Times New Roman" w:hAnsi="Times New Roman"/>
          <w:b/>
          <w:sz w:val="24"/>
          <w:szCs w:val="24"/>
        </w:rPr>
        <w:t xml:space="preserve">  Режим дня в группе младшего возраста (2</w:t>
      </w:r>
      <w:r>
        <w:rPr>
          <w:rFonts w:ascii="Times New Roman" w:hAnsi="Times New Roman"/>
          <w:b/>
          <w:sz w:val="24"/>
          <w:szCs w:val="24"/>
        </w:rPr>
        <w:t xml:space="preserve"> – 3 года) в холодный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51"/>
        <w:gridCol w:w="1721"/>
        <w:gridCol w:w="1858"/>
        <w:gridCol w:w="2088"/>
        <w:gridCol w:w="1853"/>
      </w:tblGrid>
      <w:tr w:rsidR="00DB30F8" w:rsidRPr="008A5280" w:rsidTr="00853C61">
        <w:tc>
          <w:tcPr>
            <w:tcW w:w="205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72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185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 xml:space="preserve">Длительность </w:t>
            </w:r>
          </w:p>
        </w:tc>
        <w:tc>
          <w:tcPr>
            <w:tcW w:w="208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Непосредственно-образовательная деятельность</w:t>
            </w:r>
          </w:p>
        </w:tc>
        <w:tc>
          <w:tcPr>
            <w:tcW w:w="185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</w:t>
            </w:r>
          </w:p>
        </w:tc>
      </w:tr>
      <w:tr w:rsidR="00DB30F8" w:rsidRPr="008A5280" w:rsidTr="00853C61">
        <w:tc>
          <w:tcPr>
            <w:tcW w:w="205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Утренний прием, утренняя гимнастика, игры</w:t>
            </w:r>
          </w:p>
        </w:tc>
        <w:tc>
          <w:tcPr>
            <w:tcW w:w="172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7.00-8.10</w:t>
            </w:r>
          </w:p>
        </w:tc>
        <w:tc>
          <w:tcPr>
            <w:tcW w:w="185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208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5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70</w:t>
            </w:r>
          </w:p>
        </w:tc>
      </w:tr>
      <w:tr w:rsidR="00DB30F8" w:rsidRPr="008A5280" w:rsidTr="00853C61">
        <w:tc>
          <w:tcPr>
            <w:tcW w:w="205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завтраку, завтрак</w:t>
            </w:r>
          </w:p>
        </w:tc>
        <w:tc>
          <w:tcPr>
            <w:tcW w:w="172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8.10-8.50</w:t>
            </w:r>
          </w:p>
        </w:tc>
        <w:tc>
          <w:tcPr>
            <w:tcW w:w="185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08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5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40</w:t>
            </w:r>
          </w:p>
        </w:tc>
      </w:tr>
      <w:tr w:rsidR="00DB30F8" w:rsidRPr="008A5280" w:rsidTr="00853C61">
        <w:tc>
          <w:tcPr>
            <w:tcW w:w="205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</w:rPr>
              <w:t>Образовательная деятельность</w:t>
            </w:r>
          </w:p>
        </w:tc>
        <w:tc>
          <w:tcPr>
            <w:tcW w:w="172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8.50-9.00</w:t>
            </w:r>
          </w:p>
        </w:tc>
        <w:tc>
          <w:tcPr>
            <w:tcW w:w="185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08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5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</w:tr>
      <w:tr w:rsidR="00DB30F8" w:rsidRPr="008A5280" w:rsidTr="00853C61">
        <w:tc>
          <w:tcPr>
            <w:tcW w:w="205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прогулке, прогулка, возвращение  с прогулки, игры Подготовка к обеду</w:t>
            </w:r>
          </w:p>
        </w:tc>
        <w:tc>
          <w:tcPr>
            <w:tcW w:w="172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9.00-11.30</w:t>
            </w:r>
          </w:p>
        </w:tc>
        <w:tc>
          <w:tcPr>
            <w:tcW w:w="185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208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5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150</w:t>
            </w:r>
          </w:p>
        </w:tc>
      </w:tr>
      <w:tr w:rsidR="00DB30F8" w:rsidRPr="008A5280" w:rsidTr="00853C61">
        <w:tc>
          <w:tcPr>
            <w:tcW w:w="205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 xml:space="preserve"> Обед, подготовка ко сну</w:t>
            </w:r>
          </w:p>
        </w:tc>
        <w:tc>
          <w:tcPr>
            <w:tcW w:w="172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11.30-12.00</w:t>
            </w:r>
          </w:p>
        </w:tc>
        <w:tc>
          <w:tcPr>
            <w:tcW w:w="185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08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5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</w:tr>
      <w:tr w:rsidR="00DB30F8" w:rsidRPr="008A5280" w:rsidTr="00853C61">
        <w:tc>
          <w:tcPr>
            <w:tcW w:w="205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 xml:space="preserve">Сон </w:t>
            </w:r>
          </w:p>
        </w:tc>
        <w:tc>
          <w:tcPr>
            <w:tcW w:w="172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12.00-15.00</w:t>
            </w:r>
          </w:p>
        </w:tc>
        <w:tc>
          <w:tcPr>
            <w:tcW w:w="185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208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5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</w:tr>
      <w:tr w:rsidR="00DB30F8" w:rsidRPr="008A5280" w:rsidTr="00853C61">
        <w:tc>
          <w:tcPr>
            <w:tcW w:w="205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Пробуждение и гигиенические процедуры</w:t>
            </w:r>
          </w:p>
        </w:tc>
        <w:tc>
          <w:tcPr>
            <w:tcW w:w="172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15.00-15.20</w:t>
            </w:r>
          </w:p>
        </w:tc>
        <w:tc>
          <w:tcPr>
            <w:tcW w:w="185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08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5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</w:tr>
      <w:tr w:rsidR="00DB30F8" w:rsidRPr="008A5280" w:rsidTr="00853C61">
        <w:tc>
          <w:tcPr>
            <w:tcW w:w="205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полднику, полдник</w:t>
            </w:r>
          </w:p>
        </w:tc>
        <w:tc>
          <w:tcPr>
            <w:tcW w:w="172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15.20-15.50</w:t>
            </w:r>
          </w:p>
        </w:tc>
        <w:tc>
          <w:tcPr>
            <w:tcW w:w="185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08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5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</w:tr>
      <w:tr w:rsidR="00DB30F8" w:rsidRPr="008A5280" w:rsidTr="00853C61">
        <w:tc>
          <w:tcPr>
            <w:tcW w:w="205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Развивающая  игровая деятельность</w:t>
            </w:r>
          </w:p>
        </w:tc>
        <w:tc>
          <w:tcPr>
            <w:tcW w:w="172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15.50-16.30</w:t>
            </w:r>
          </w:p>
        </w:tc>
        <w:tc>
          <w:tcPr>
            <w:tcW w:w="185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08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5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32</w:t>
            </w:r>
          </w:p>
        </w:tc>
      </w:tr>
      <w:tr w:rsidR="00DB30F8" w:rsidRPr="008A5280" w:rsidTr="00853C61">
        <w:tc>
          <w:tcPr>
            <w:tcW w:w="205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ужину, ужин</w:t>
            </w:r>
          </w:p>
        </w:tc>
        <w:tc>
          <w:tcPr>
            <w:tcW w:w="172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16.30-17.00</w:t>
            </w:r>
          </w:p>
        </w:tc>
        <w:tc>
          <w:tcPr>
            <w:tcW w:w="185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08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5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</w:tr>
      <w:tr w:rsidR="00DB30F8" w:rsidRPr="008A5280" w:rsidTr="00853C61">
        <w:tc>
          <w:tcPr>
            <w:tcW w:w="205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прогулке, прогулка, возвращение с прогулки, игры, уход детей домой</w:t>
            </w:r>
          </w:p>
        </w:tc>
        <w:tc>
          <w:tcPr>
            <w:tcW w:w="172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17.00- 19.00</w:t>
            </w:r>
          </w:p>
        </w:tc>
        <w:tc>
          <w:tcPr>
            <w:tcW w:w="185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208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5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120</w:t>
            </w:r>
          </w:p>
        </w:tc>
      </w:tr>
      <w:tr w:rsidR="00DB30F8" w:rsidRPr="008A5280" w:rsidTr="00853C61">
        <w:tc>
          <w:tcPr>
            <w:tcW w:w="205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итого</w:t>
            </w:r>
          </w:p>
        </w:tc>
        <w:tc>
          <w:tcPr>
            <w:tcW w:w="172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5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720</w:t>
            </w:r>
          </w:p>
        </w:tc>
        <w:tc>
          <w:tcPr>
            <w:tcW w:w="2088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85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522</w:t>
            </w:r>
          </w:p>
        </w:tc>
      </w:tr>
    </w:tbl>
    <w:p w:rsidR="008D2AE9" w:rsidRDefault="008D2AE9" w:rsidP="00DB30F8">
      <w:pPr>
        <w:rPr>
          <w:rFonts w:ascii="Times New Roman" w:hAnsi="Times New Roman"/>
          <w:b/>
          <w:sz w:val="24"/>
          <w:szCs w:val="24"/>
        </w:rPr>
      </w:pPr>
    </w:p>
    <w:p w:rsidR="00DB30F8" w:rsidRDefault="00DB30F8" w:rsidP="00DB30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DB30F8" w:rsidRPr="002C253D" w:rsidRDefault="00DB30F8" w:rsidP="00DB30F8">
      <w:pPr>
        <w:rPr>
          <w:rFonts w:ascii="Times New Roman" w:hAnsi="Times New Roman"/>
          <w:b/>
          <w:sz w:val="24"/>
          <w:szCs w:val="24"/>
        </w:rPr>
      </w:pPr>
      <w:r w:rsidRPr="002C253D">
        <w:rPr>
          <w:rFonts w:ascii="Times New Roman" w:hAnsi="Times New Roman"/>
          <w:b/>
          <w:sz w:val="24"/>
          <w:szCs w:val="24"/>
        </w:rPr>
        <w:lastRenderedPageBreak/>
        <w:t>Режим дня в группе младшего возраста (2 – 3 года) в теплый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73"/>
        <w:gridCol w:w="1573"/>
        <w:gridCol w:w="1831"/>
        <w:gridCol w:w="2173"/>
        <w:gridCol w:w="1821"/>
      </w:tblGrid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5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183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Длительность</w:t>
            </w:r>
          </w:p>
        </w:tc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Непосредственно-образовательная деятельность на прогулке</w:t>
            </w:r>
          </w:p>
        </w:tc>
        <w:tc>
          <w:tcPr>
            <w:tcW w:w="182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Утренний прием, утренняя гимнастика, игры на прогулке</w:t>
            </w:r>
          </w:p>
        </w:tc>
        <w:tc>
          <w:tcPr>
            <w:tcW w:w="15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7.00-8.10</w:t>
            </w:r>
          </w:p>
        </w:tc>
        <w:tc>
          <w:tcPr>
            <w:tcW w:w="183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2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завтраку, завтрак</w:t>
            </w:r>
          </w:p>
        </w:tc>
        <w:tc>
          <w:tcPr>
            <w:tcW w:w="15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8.10-8.50</w:t>
            </w:r>
          </w:p>
        </w:tc>
        <w:tc>
          <w:tcPr>
            <w:tcW w:w="183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2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прогулке, прогулка, возвращение  с прогулки, гигиенические процедуры.</w:t>
            </w:r>
          </w:p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обеду</w:t>
            </w:r>
          </w:p>
        </w:tc>
        <w:tc>
          <w:tcPr>
            <w:tcW w:w="15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8.50-11.30</w:t>
            </w:r>
          </w:p>
        </w:tc>
        <w:tc>
          <w:tcPr>
            <w:tcW w:w="183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160</w:t>
            </w:r>
          </w:p>
        </w:tc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2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 xml:space="preserve"> Обед, подготовка ко сну</w:t>
            </w:r>
          </w:p>
        </w:tc>
        <w:tc>
          <w:tcPr>
            <w:tcW w:w="15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11.30-12.00</w:t>
            </w:r>
          </w:p>
        </w:tc>
        <w:tc>
          <w:tcPr>
            <w:tcW w:w="183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2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 xml:space="preserve">Сон </w:t>
            </w:r>
          </w:p>
        </w:tc>
        <w:tc>
          <w:tcPr>
            <w:tcW w:w="15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12.00-15.00</w:t>
            </w:r>
          </w:p>
        </w:tc>
        <w:tc>
          <w:tcPr>
            <w:tcW w:w="183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2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Пробуждение и гигиенические процедуры</w:t>
            </w:r>
          </w:p>
        </w:tc>
        <w:tc>
          <w:tcPr>
            <w:tcW w:w="15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15.00-15.20</w:t>
            </w:r>
          </w:p>
        </w:tc>
        <w:tc>
          <w:tcPr>
            <w:tcW w:w="183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2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полднику, полдник</w:t>
            </w:r>
          </w:p>
        </w:tc>
        <w:tc>
          <w:tcPr>
            <w:tcW w:w="15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15.20-15.50</w:t>
            </w:r>
          </w:p>
        </w:tc>
        <w:tc>
          <w:tcPr>
            <w:tcW w:w="183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2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Развивающая  игровая деятельность на прогулке</w:t>
            </w:r>
          </w:p>
        </w:tc>
        <w:tc>
          <w:tcPr>
            <w:tcW w:w="15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15.50-16.30</w:t>
            </w:r>
          </w:p>
        </w:tc>
        <w:tc>
          <w:tcPr>
            <w:tcW w:w="183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2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Возвращение с прогулки, подготовка к ужину, ужин</w:t>
            </w:r>
          </w:p>
        </w:tc>
        <w:tc>
          <w:tcPr>
            <w:tcW w:w="15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16.30-17.00</w:t>
            </w:r>
          </w:p>
        </w:tc>
        <w:tc>
          <w:tcPr>
            <w:tcW w:w="183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2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прогулке, прогулка, игры, уход детей домой</w:t>
            </w:r>
          </w:p>
        </w:tc>
        <w:tc>
          <w:tcPr>
            <w:tcW w:w="15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17.00- 19.00</w:t>
            </w:r>
          </w:p>
        </w:tc>
        <w:tc>
          <w:tcPr>
            <w:tcW w:w="183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2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120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итого</w:t>
            </w:r>
          </w:p>
        </w:tc>
        <w:tc>
          <w:tcPr>
            <w:tcW w:w="15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3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720</w:t>
            </w:r>
          </w:p>
        </w:tc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21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530</w:t>
            </w:r>
          </w:p>
        </w:tc>
      </w:tr>
    </w:tbl>
    <w:p w:rsidR="00DB30F8" w:rsidRPr="002C253D" w:rsidRDefault="00DB30F8" w:rsidP="00DB30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</w:t>
      </w:r>
      <w:r w:rsidRPr="002C253D">
        <w:rPr>
          <w:rFonts w:ascii="Times New Roman" w:hAnsi="Times New Roman"/>
          <w:b/>
          <w:sz w:val="24"/>
          <w:szCs w:val="24"/>
        </w:rPr>
        <w:t>Режим дня во 2 младшей группе</w:t>
      </w:r>
      <w:r>
        <w:rPr>
          <w:rFonts w:ascii="Times New Roman" w:hAnsi="Times New Roman"/>
          <w:b/>
          <w:sz w:val="24"/>
          <w:szCs w:val="24"/>
        </w:rPr>
        <w:t xml:space="preserve"> в холодный период</w:t>
      </w:r>
    </w:p>
    <w:tbl>
      <w:tblPr>
        <w:tblW w:w="108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73"/>
        <w:gridCol w:w="1427"/>
        <w:gridCol w:w="1595"/>
        <w:gridCol w:w="2066"/>
        <w:gridCol w:w="1454"/>
        <w:gridCol w:w="2115"/>
      </w:tblGrid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длительность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 xml:space="preserve">     ОД </w:t>
            </w:r>
            <w:proofErr w:type="gramStart"/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8A5280">
              <w:rPr>
                <w:rFonts w:ascii="Times New Roman" w:hAnsi="Times New Roman"/>
                <w:b/>
                <w:sz w:val="20"/>
                <w:szCs w:val="20"/>
              </w:rPr>
              <w:t xml:space="preserve"> режимных</w:t>
            </w:r>
          </w:p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моментах</w:t>
            </w:r>
            <w:proofErr w:type="gramEnd"/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Утренний прием, утренняя гимнастика, игры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7.00-8.10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завтраку, завтрак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8.10-8.50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</w:rPr>
              <w:t>Образовательная деятельность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8.50-9.30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прогулке, прогулка, возвращение  с прогулки, игры Подготовка к обеду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9.30-12.00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 xml:space="preserve"> Обед, подготовка ко сну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12.00-12.50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 xml:space="preserve">Сон 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12.50-15.00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Пробуждение и гигиенические процедуры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15.00-15.30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полднику, полдник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15.30-15.50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Развивающая  игровая деятельность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15.50-17.00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ужину, ужин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17.00-17.30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прогулке, прогулка, возвращение с прогулки, игры, уход детей домой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17.30-19.00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итого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720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380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180</w:t>
            </w:r>
          </w:p>
        </w:tc>
      </w:tr>
    </w:tbl>
    <w:p w:rsidR="00DB30F8" w:rsidRPr="002C253D" w:rsidRDefault="00DB30F8" w:rsidP="00DB30F8">
      <w:pPr>
        <w:rPr>
          <w:rFonts w:ascii="Times New Roman" w:hAnsi="Times New Roman"/>
          <w:b/>
        </w:rPr>
      </w:pPr>
    </w:p>
    <w:p w:rsidR="00DB30F8" w:rsidRDefault="00DB30F8" w:rsidP="00DB30F8">
      <w:pPr>
        <w:rPr>
          <w:rFonts w:ascii="Times New Roman" w:hAnsi="Times New Roman"/>
          <w:b/>
        </w:rPr>
      </w:pPr>
    </w:p>
    <w:p w:rsidR="00DB30F8" w:rsidRPr="002C253D" w:rsidRDefault="00DB30F8" w:rsidP="00DB30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lastRenderedPageBreak/>
        <w:t xml:space="preserve">                           </w:t>
      </w:r>
      <w:r w:rsidRPr="002C253D">
        <w:rPr>
          <w:rFonts w:ascii="Times New Roman" w:hAnsi="Times New Roman"/>
          <w:b/>
          <w:sz w:val="24"/>
          <w:szCs w:val="24"/>
        </w:rPr>
        <w:t>Режим дня во 2 младшей группе в теплый  период</w:t>
      </w:r>
    </w:p>
    <w:tbl>
      <w:tblPr>
        <w:tblW w:w="108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73"/>
        <w:gridCol w:w="1427"/>
        <w:gridCol w:w="1595"/>
        <w:gridCol w:w="2066"/>
        <w:gridCol w:w="1454"/>
        <w:gridCol w:w="2115"/>
      </w:tblGrid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длительность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на прогулке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 xml:space="preserve">     ОД </w:t>
            </w:r>
            <w:proofErr w:type="gramStart"/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8A5280">
              <w:rPr>
                <w:rFonts w:ascii="Times New Roman" w:hAnsi="Times New Roman"/>
                <w:b/>
                <w:sz w:val="20"/>
                <w:szCs w:val="20"/>
              </w:rPr>
              <w:t xml:space="preserve"> режимных</w:t>
            </w:r>
          </w:p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моментах</w:t>
            </w:r>
            <w:proofErr w:type="gramEnd"/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Утренний прием, утренняя гимнастика, игры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7.00-8.10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завтраку, завтрак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8.10-8.50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прогулке, прогулка, возвращение  с прогулки, гигиенические процедуры. Подготовка к обеду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8.50-12.00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190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115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60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 xml:space="preserve"> Обед, подготовка ко сну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12.00-12.50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 xml:space="preserve">Сон 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12.50-15.00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Пробуждение и гигиенические процедуры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15.00-15.30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полднику, полдник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15.30-15.50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Развивающая  игровая деятельность на прогулке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15.50-17.00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Возвращение с прогулки, подготовка к ужину, ужин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17.00-17.30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прогулке, прогулка, игры, уход детей домой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17.30-19.00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итого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720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395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180</w:t>
            </w:r>
          </w:p>
        </w:tc>
      </w:tr>
    </w:tbl>
    <w:p w:rsidR="00DB30F8" w:rsidRDefault="00DB30F8" w:rsidP="00DB30F8">
      <w:pPr>
        <w:rPr>
          <w:rFonts w:ascii="Times New Roman" w:hAnsi="Times New Roman"/>
          <w:b/>
        </w:rPr>
      </w:pPr>
    </w:p>
    <w:p w:rsidR="00DB30F8" w:rsidRPr="002C253D" w:rsidRDefault="00DB30F8" w:rsidP="00DB30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lastRenderedPageBreak/>
        <w:t xml:space="preserve">                            </w:t>
      </w:r>
      <w:r w:rsidRPr="002C253D">
        <w:rPr>
          <w:rFonts w:ascii="Times New Roman" w:hAnsi="Times New Roman"/>
          <w:b/>
          <w:sz w:val="24"/>
          <w:szCs w:val="24"/>
        </w:rPr>
        <w:t>Режим дня в средней группе в холодный период</w:t>
      </w:r>
    </w:p>
    <w:tbl>
      <w:tblPr>
        <w:tblW w:w="108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73"/>
        <w:gridCol w:w="1427"/>
        <w:gridCol w:w="1595"/>
        <w:gridCol w:w="2066"/>
        <w:gridCol w:w="1454"/>
        <w:gridCol w:w="2115"/>
      </w:tblGrid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длительность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ОД в режимных моментах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Утренний прием, утренняя гимнастика, игры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7.00 - 8.20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завтраку, завтрак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8.20 - 9.00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</w:rPr>
              <w:t>Образовательная деятельность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9.00 - 9.50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прогулке, прогулка, возвращение  с прогулки, игры Подготовка к обеду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9.50-12.10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 xml:space="preserve"> Обед, подготовка ко сну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12.10-12.50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 xml:space="preserve">Сон 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12.50-15.00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Пробуждение и гигиенические процедуры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15.00-15.25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полднику, полдник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15.25-15.40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Развивающая  игровая деятельность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15.40-16.55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ужину, ужин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16.55-17.20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прогулке, прогулка, возвращение с прогулки, игры, уход детей домой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17.20-19.00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итого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720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322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220</w:t>
            </w:r>
          </w:p>
        </w:tc>
      </w:tr>
    </w:tbl>
    <w:p w:rsidR="00DB30F8" w:rsidRDefault="00DB30F8" w:rsidP="00DB30F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</w:t>
      </w:r>
    </w:p>
    <w:p w:rsidR="00DB30F8" w:rsidRDefault="00DB30F8" w:rsidP="00DB30F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</w:t>
      </w:r>
    </w:p>
    <w:p w:rsidR="00DB30F8" w:rsidRPr="002C253D" w:rsidRDefault="00DB30F8" w:rsidP="00DB30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lastRenderedPageBreak/>
        <w:t xml:space="preserve">                               </w:t>
      </w:r>
      <w:r w:rsidRPr="002C253D">
        <w:rPr>
          <w:rFonts w:ascii="Times New Roman" w:hAnsi="Times New Roman"/>
          <w:b/>
        </w:rPr>
        <w:t xml:space="preserve"> </w:t>
      </w:r>
      <w:r w:rsidRPr="002C253D">
        <w:rPr>
          <w:rFonts w:ascii="Times New Roman" w:hAnsi="Times New Roman"/>
          <w:b/>
          <w:sz w:val="24"/>
          <w:szCs w:val="24"/>
        </w:rPr>
        <w:t xml:space="preserve"> Режим дня в средней группе в теплый период</w:t>
      </w:r>
    </w:p>
    <w:tbl>
      <w:tblPr>
        <w:tblW w:w="108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73"/>
        <w:gridCol w:w="1427"/>
        <w:gridCol w:w="1595"/>
        <w:gridCol w:w="2066"/>
        <w:gridCol w:w="1454"/>
        <w:gridCol w:w="2115"/>
      </w:tblGrid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длительность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на прогулке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ОД в режимных моментах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Утренний прием, утренняя гимнастика, игры на прогулке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7.00 - 8.20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завтраку, завтрак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8.20 - 9.00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прогулке, прогулка, возвращение  с прогулки, гигиенические процедуры. Подготовка к обеду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9.00-12.10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190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 xml:space="preserve"> Обед, подготовка ко сну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12.10-12.50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 xml:space="preserve">Сон 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12.50-15.00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Пробуждение и гигиенические процедуры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15.00-15.25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полднику, полдник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15.25-15.40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Развивающая  игровая деятельность на прогулке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15.40-16.55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Возвращение с прогулки, подготовка к ужину, ужин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16.55-17.20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прогулке, прогулка, игры, уход детей домой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17.20-19.00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итого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720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350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220</w:t>
            </w:r>
          </w:p>
        </w:tc>
      </w:tr>
    </w:tbl>
    <w:p w:rsidR="00DB30F8" w:rsidRPr="002C253D" w:rsidRDefault="00DB30F8" w:rsidP="00DB30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lastRenderedPageBreak/>
        <w:t xml:space="preserve">                       </w:t>
      </w:r>
      <w:r w:rsidRPr="002C253D">
        <w:rPr>
          <w:rFonts w:ascii="Times New Roman" w:hAnsi="Times New Roman"/>
          <w:b/>
          <w:sz w:val="24"/>
          <w:szCs w:val="24"/>
        </w:rPr>
        <w:t xml:space="preserve">   Режим дня в старшей группе в холодный период</w:t>
      </w:r>
    </w:p>
    <w:tbl>
      <w:tblPr>
        <w:tblW w:w="108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73"/>
        <w:gridCol w:w="1427"/>
        <w:gridCol w:w="1595"/>
        <w:gridCol w:w="2066"/>
        <w:gridCol w:w="1454"/>
        <w:gridCol w:w="2115"/>
      </w:tblGrid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длительность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Од в режимных моментах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Утренний прием, утренняя гимнастика, игры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7.00-8.30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завтраку, завтрак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8.30-8.50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</w:rPr>
              <w:t>Образовательная деятельность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8.50-10.00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прогулке, прогулка, возвращение  с прогулки, игры Подготовка к обеду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10.00-12.20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 xml:space="preserve"> Обед, подготовка ко сну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12.20-13.00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 xml:space="preserve">Сон 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13.00-15.00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Пробуждение и гигиенические процедуры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15.00-15.20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полднику, полдник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15.20-15.30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Развивающая  игровая деятельность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15.30-16.50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ужину, ужин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16.50-17.20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прогулке, прогулка, возвращение с прогулки, игры, уход детей домой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17.20-19.00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итого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720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302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225</w:t>
            </w:r>
          </w:p>
        </w:tc>
      </w:tr>
    </w:tbl>
    <w:p w:rsidR="00DB30F8" w:rsidRDefault="00DB30F8" w:rsidP="00DB30F8">
      <w:pPr>
        <w:rPr>
          <w:rFonts w:ascii="Times New Roman" w:hAnsi="Times New Roman"/>
          <w:b/>
          <w:sz w:val="24"/>
          <w:szCs w:val="24"/>
        </w:rPr>
      </w:pPr>
    </w:p>
    <w:p w:rsidR="00DB30F8" w:rsidRDefault="00DB30F8" w:rsidP="00DB30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2C253D">
        <w:rPr>
          <w:rFonts w:ascii="Times New Roman" w:hAnsi="Times New Roman"/>
          <w:b/>
          <w:sz w:val="24"/>
          <w:szCs w:val="24"/>
        </w:rPr>
        <w:t xml:space="preserve"> </w:t>
      </w:r>
    </w:p>
    <w:p w:rsidR="00DB30F8" w:rsidRPr="002C253D" w:rsidRDefault="00DB30F8" w:rsidP="00DB30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</w:t>
      </w:r>
      <w:r w:rsidRPr="002C253D">
        <w:rPr>
          <w:rFonts w:ascii="Times New Roman" w:hAnsi="Times New Roman"/>
          <w:b/>
          <w:sz w:val="24"/>
          <w:szCs w:val="24"/>
        </w:rPr>
        <w:t xml:space="preserve">  Режим дня в старшей группе в теплый период</w:t>
      </w:r>
    </w:p>
    <w:tbl>
      <w:tblPr>
        <w:tblW w:w="108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73"/>
        <w:gridCol w:w="1427"/>
        <w:gridCol w:w="1595"/>
        <w:gridCol w:w="2066"/>
        <w:gridCol w:w="1454"/>
        <w:gridCol w:w="2115"/>
      </w:tblGrid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длительность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 на прогулке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Од в режимных моментах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Утренний прием, утренняя гимнастика, игры на прогулке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7.00-8.30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завтраку, завтрак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8.30-8.50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прогулке, прогулка, возвращение  с прогулки, гигиенические процедуры. Подготовка к обеду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8.50 -12.20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210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90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 xml:space="preserve"> Обед, подготовка ко сну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12.20-13.00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 xml:space="preserve">Сон 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13.00-15.00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Пробуждение и гигиенические процедуры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15.00-15.20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полднику, полдник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15.20-15.30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Развивающая  игровая деятельность на прогулке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15.30-16.50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Возвращение с прогулки, подготовка к ужину, ужин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16.50-17.20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прогулке, прогулка, игры, уход детей домой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17.20-19.00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итого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720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350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225</w:t>
            </w:r>
          </w:p>
        </w:tc>
      </w:tr>
    </w:tbl>
    <w:p w:rsidR="00DB30F8" w:rsidRDefault="00DB30F8" w:rsidP="00DB30F8">
      <w:pPr>
        <w:rPr>
          <w:rFonts w:ascii="Times New Roman" w:hAnsi="Times New Roman"/>
          <w:b/>
          <w:sz w:val="24"/>
          <w:szCs w:val="24"/>
        </w:rPr>
      </w:pPr>
    </w:p>
    <w:p w:rsidR="00DB30F8" w:rsidRPr="002C253D" w:rsidRDefault="00DB30F8" w:rsidP="00DB30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</w:t>
      </w:r>
      <w:r w:rsidRPr="002C253D">
        <w:rPr>
          <w:rFonts w:ascii="Times New Roman" w:hAnsi="Times New Roman"/>
          <w:b/>
          <w:sz w:val="24"/>
          <w:szCs w:val="24"/>
        </w:rPr>
        <w:t xml:space="preserve">    Режим дня в подготовительной группе в холодный период</w:t>
      </w:r>
    </w:p>
    <w:tbl>
      <w:tblPr>
        <w:tblW w:w="108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73"/>
        <w:gridCol w:w="1427"/>
        <w:gridCol w:w="1595"/>
        <w:gridCol w:w="2066"/>
        <w:gridCol w:w="1454"/>
        <w:gridCol w:w="2115"/>
      </w:tblGrid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длительность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Од в режимных моментах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Утренний прием, утренняя гимнастика, игры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7.00-8.40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завтраку, завтрак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8.40-8.50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</w:rPr>
              <w:t>Образовательная деятельность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8.50-10.10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прогулке, прогулка, возвращение  с прогулки, игры Подготовка к обеду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10.10-12.30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90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 xml:space="preserve"> Обед, подготовка ко сну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12.30-13.00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 xml:space="preserve">Сон 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13.00-15.00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Пробуждение и гигиенические процедуры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15.00-15.20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полднику, полдник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15.20-15.30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Развивающая  игровая деятельность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15.30-17.00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ужину, ужин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17.00-17.20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прогулке, прогулка, возвращение с прогулки, игры, уход детей домой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17.20-19.00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итого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720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270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240</w:t>
            </w:r>
          </w:p>
        </w:tc>
      </w:tr>
    </w:tbl>
    <w:p w:rsidR="00DB30F8" w:rsidRDefault="00DB30F8" w:rsidP="00DB30F8">
      <w:pPr>
        <w:rPr>
          <w:rFonts w:ascii="Times New Roman" w:hAnsi="Times New Roman"/>
          <w:b/>
          <w:sz w:val="24"/>
          <w:szCs w:val="24"/>
        </w:rPr>
      </w:pPr>
    </w:p>
    <w:p w:rsidR="00DB30F8" w:rsidRDefault="00DB30F8" w:rsidP="00DB30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DB30F8" w:rsidRPr="002C253D" w:rsidRDefault="00DB30F8" w:rsidP="00DB30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</w:t>
      </w:r>
      <w:r w:rsidRPr="002C253D">
        <w:rPr>
          <w:rFonts w:ascii="Times New Roman" w:hAnsi="Times New Roman"/>
          <w:b/>
          <w:sz w:val="24"/>
          <w:szCs w:val="24"/>
        </w:rPr>
        <w:t>Режим дня в подготовительной группе в теплый период</w:t>
      </w:r>
    </w:p>
    <w:tbl>
      <w:tblPr>
        <w:tblW w:w="108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73"/>
        <w:gridCol w:w="1427"/>
        <w:gridCol w:w="1595"/>
        <w:gridCol w:w="2066"/>
        <w:gridCol w:w="1454"/>
        <w:gridCol w:w="2115"/>
      </w:tblGrid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длительность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 на прогулке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Од в режимных моментах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A5280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Утренний прием, утренняя гимнастика, игры на прогулке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7.00-8.40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завтраку, завтрак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8.40-8.50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прогулке, прогулка, возвращение  с прогулки, гигиенические процедуры. Подготовка к обеду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8.50 -12.30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220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 xml:space="preserve"> Обед, подготовка ко сну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12.30-13.00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 xml:space="preserve">Сон 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13.00-15.00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Пробуждение и гигиенические процедуры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15.00-15.20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полднику, полдник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15.20-15.30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Развивающая  игровая деятельность на прогулке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15.30-17.00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40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Возвращение с прогулки, подготовка к ужину, ужин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17.00-17.20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Подготовка к прогулке, прогулка, игры, уход детей домой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17.20-19.00</w:t>
            </w: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5</w:t>
            </w:r>
          </w:p>
        </w:tc>
      </w:tr>
      <w:tr w:rsidR="00DB30F8" w:rsidRPr="008A5280" w:rsidTr="00853C61">
        <w:tc>
          <w:tcPr>
            <w:tcW w:w="2173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  <w:color w:val="463131"/>
              </w:rPr>
            </w:pPr>
            <w:r w:rsidRPr="008A5280">
              <w:rPr>
                <w:rFonts w:ascii="Times New Roman" w:hAnsi="Times New Roman"/>
                <w:b/>
                <w:bCs/>
                <w:color w:val="463131"/>
              </w:rPr>
              <w:t>итого</w:t>
            </w:r>
          </w:p>
        </w:tc>
        <w:tc>
          <w:tcPr>
            <w:tcW w:w="1427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720</w:t>
            </w:r>
          </w:p>
        </w:tc>
        <w:tc>
          <w:tcPr>
            <w:tcW w:w="2066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454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330</w:t>
            </w:r>
          </w:p>
        </w:tc>
        <w:tc>
          <w:tcPr>
            <w:tcW w:w="2115" w:type="dxa"/>
          </w:tcPr>
          <w:p w:rsidR="00DB30F8" w:rsidRPr="008A5280" w:rsidRDefault="00DB30F8" w:rsidP="00853C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  <w:r w:rsidRPr="008A5280">
              <w:rPr>
                <w:rFonts w:ascii="Times New Roman" w:hAnsi="Times New Roman"/>
                <w:b/>
              </w:rPr>
              <w:t>240</w:t>
            </w:r>
          </w:p>
        </w:tc>
      </w:tr>
    </w:tbl>
    <w:p w:rsidR="00DB30F8" w:rsidRPr="008C100D" w:rsidRDefault="00DB30F8" w:rsidP="00DB30F8">
      <w:pPr>
        <w:rPr>
          <w:rFonts w:ascii="Times New Roman" w:hAnsi="Times New Roman"/>
          <w:b/>
          <w:sz w:val="24"/>
          <w:szCs w:val="24"/>
        </w:rPr>
      </w:pPr>
    </w:p>
    <w:p w:rsidR="00DB30F8" w:rsidRDefault="00DB30F8" w:rsidP="00DB3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0F8" w:rsidRDefault="00DB30F8" w:rsidP="00DB3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0F8" w:rsidRPr="008C100D" w:rsidRDefault="00DB30F8" w:rsidP="00DB3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100D">
        <w:rPr>
          <w:rFonts w:ascii="Times New Roman" w:hAnsi="Times New Roman"/>
          <w:b/>
          <w:sz w:val="24"/>
          <w:szCs w:val="24"/>
        </w:rPr>
        <w:t xml:space="preserve">4. </w:t>
      </w:r>
      <w:r w:rsidRPr="008C100D">
        <w:rPr>
          <w:rFonts w:ascii="Times New Roman" w:hAnsi="Times New Roman"/>
          <w:b/>
          <w:bCs/>
          <w:sz w:val="24"/>
          <w:szCs w:val="24"/>
        </w:rPr>
        <w:t>Права воспитанников ДОУ</w:t>
      </w:r>
    </w:p>
    <w:p w:rsidR="00DB30F8" w:rsidRPr="008C100D" w:rsidRDefault="00DB30F8" w:rsidP="00DB3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30F8" w:rsidRPr="008C100D" w:rsidRDefault="00DB30F8" w:rsidP="00DB3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>4.1. В 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DB30F8" w:rsidRPr="008C100D" w:rsidRDefault="00DB30F8" w:rsidP="00DB3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100D">
        <w:rPr>
          <w:rFonts w:ascii="Times New Roman" w:hAnsi="Times New Roman"/>
          <w:sz w:val="24"/>
          <w:szCs w:val="24"/>
        </w:rPr>
        <w:t xml:space="preserve">4.2.Образовательная программа дошкольного образования направлена на разностороннее развитие воспитанников 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  <w:proofErr w:type="gramEnd"/>
    </w:p>
    <w:p w:rsidR="00DB30F8" w:rsidRPr="008C100D" w:rsidRDefault="00DB30F8" w:rsidP="00DB3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>4.3. 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воспитанников.</w:t>
      </w:r>
    </w:p>
    <w:p w:rsidR="00DB30F8" w:rsidRPr="008C100D" w:rsidRDefault="00DB30F8" w:rsidP="00DB3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>4.4. Воспитанники ДОУ имеют право на развитие своих творческих способностей и интересов, включая участие в конкурсах,  выставках, смотрах, физкультурных мероприятиях и других массовых мероприятиях;</w:t>
      </w:r>
    </w:p>
    <w:p w:rsidR="00DB30F8" w:rsidRPr="008C100D" w:rsidRDefault="00DB30F8" w:rsidP="00DB3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>4.5. В целях материальной поддержки воспитания и обучения детей, посещающих 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Федерации:</w:t>
      </w:r>
    </w:p>
    <w:p w:rsidR="00DB30F8" w:rsidRPr="008C100D" w:rsidRDefault="00DB30F8" w:rsidP="00DB30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 xml:space="preserve">не менее 20 %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</w:t>
      </w:r>
    </w:p>
    <w:p w:rsidR="00DB30F8" w:rsidRPr="008C100D" w:rsidRDefault="00DB30F8" w:rsidP="00DB30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>не менее 50 % размера такой платы на второго ребенка,</w:t>
      </w:r>
    </w:p>
    <w:p w:rsidR="00DB30F8" w:rsidRPr="008C100D" w:rsidRDefault="00DB30F8" w:rsidP="00DB30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 xml:space="preserve"> не менее 100 %  размера такой платы на третьего ребенка и последующих детей. </w:t>
      </w:r>
    </w:p>
    <w:p w:rsidR="00DB30F8" w:rsidRPr="008C100D" w:rsidRDefault="00DB30F8" w:rsidP="00DB30F8">
      <w:pPr>
        <w:autoSpaceDE w:val="0"/>
        <w:autoSpaceDN w:val="0"/>
        <w:adjustRightInd w:val="0"/>
        <w:spacing w:after="0" w:line="240" w:lineRule="auto"/>
        <w:ind w:firstLine="415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>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</w:t>
      </w:r>
    </w:p>
    <w:p w:rsidR="00DB30F8" w:rsidRPr="008C100D" w:rsidRDefault="00DB30F8" w:rsidP="00DB3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 xml:space="preserve">4.6. За присмотр и уход за детьми инвалидами, детьми – сиротами и детьми, оставшимися без попечения родителей, а также за детьми с туберкулезной интоксикацией родительская плата не взимается. </w:t>
      </w:r>
    </w:p>
    <w:p w:rsidR="00DB30F8" w:rsidRPr="008C100D" w:rsidRDefault="00DB30F8" w:rsidP="00DB3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 xml:space="preserve">4.7. В родительскую плату за присмотр и уход за ребенком не входит образовательный аспект. </w:t>
      </w:r>
    </w:p>
    <w:p w:rsidR="00DB30F8" w:rsidRPr="008C100D" w:rsidRDefault="00DB30F8" w:rsidP="00DB3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>4.8. В случае прекращения деятельности 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соответствующего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B30F8" w:rsidRPr="008C100D" w:rsidRDefault="00DB30F8" w:rsidP="00DB3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 xml:space="preserve">4.9 Воспитанники ДОУ имеют право </w:t>
      </w:r>
      <w:proofErr w:type="gramStart"/>
      <w:r w:rsidRPr="008C100D">
        <w:rPr>
          <w:rFonts w:ascii="Times New Roman" w:hAnsi="Times New Roman"/>
          <w:sz w:val="24"/>
          <w:szCs w:val="24"/>
        </w:rPr>
        <w:t>на</w:t>
      </w:r>
      <w:proofErr w:type="gramEnd"/>
      <w:r w:rsidRPr="008C100D">
        <w:rPr>
          <w:rFonts w:ascii="Times New Roman" w:hAnsi="Times New Roman"/>
          <w:sz w:val="24"/>
          <w:szCs w:val="24"/>
        </w:rPr>
        <w:t>:</w:t>
      </w:r>
    </w:p>
    <w:p w:rsidR="00DB30F8" w:rsidRPr="008C100D" w:rsidRDefault="00DB30F8" w:rsidP="00DB30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 охрану жизни и здоровья;</w:t>
      </w:r>
    </w:p>
    <w:p w:rsidR="00DB30F8" w:rsidRPr="008C100D" w:rsidRDefault="00DB30F8" w:rsidP="00DB30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 xml:space="preserve"> получение  первичной медико-санитарной помощи в порядке, установленном законодательством в сфере охраны здоровья;</w:t>
      </w:r>
    </w:p>
    <w:p w:rsidR="00DB30F8" w:rsidRPr="008C100D" w:rsidRDefault="00DB30F8" w:rsidP="00DB30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 xml:space="preserve"> получение качественного питания в соответствии с </w:t>
      </w:r>
      <w:proofErr w:type="gramStart"/>
      <w:r w:rsidRPr="008C100D">
        <w:rPr>
          <w:rFonts w:ascii="Times New Roman" w:hAnsi="Times New Roman"/>
          <w:sz w:val="24"/>
          <w:szCs w:val="24"/>
        </w:rPr>
        <w:t>действующим</w:t>
      </w:r>
      <w:proofErr w:type="gramEnd"/>
      <w:r w:rsidRPr="008C10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8C100D">
        <w:rPr>
          <w:rFonts w:ascii="Times New Roman" w:hAnsi="Times New Roman"/>
          <w:sz w:val="24"/>
          <w:szCs w:val="24"/>
        </w:rPr>
        <w:t>СанПиН</w:t>
      </w:r>
      <w:proofErr w:type="spellEnd"/>
      <w:r w:rsidRPr="008C100D">
        <w:rPr>
          <w:rFonts w:ascii="Times New Roman" w:hAnsi="Times New Roman"/>
          <w:sz w:val="24"/>
          <w:szCs w:val="24"/>
        </w:rPr>
        <w:t xml:space="preserve"> 2.4.1.3049-13;</w:t>
      </w:r>
    </w:p>
    <w:p w:rsidR="00DB30F8" w:rsidRPr="008C100D" w:rsidRDefault="00DB30F8" w:rsidP="00DB30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lastRenderedPageBreak/>
        <w:t>участие в образовательной деятельности соответствующей возрастным особенностям;</w:t>
      </w:r>
    </w:p>
    <w:p w:rsidR="00DB30F8" w:rsidRPr="008C100D" w:rsidRDefault="00DB30F8" w:rsidP="00DB30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 xml:space="preserve"> обучение навыкам здорового образа жизни;</w:t>
      </w:r>
    </w:p>
    <w:p w:rsidR="00DB30F8" w:rsidRPr="008C100D" w:rsidRDefault="00DB30F8" w:rsidP="00DB30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 xml:space="preserve"> занятия физической культурой и спортом;</w:t>
      </w:r>
    </w:p>
    <w:p w:rsidR="00DB30F8" w:rsidRPr="008C100D" w:rsidRDefault="00DB30F8" w:rsidP="00DB30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 xml:space="preserve"> безопасность  во время пребывания в ДОУ;</w:t>
      </w:r>
    </w:p>
    <w:p w:rsidR="00DB30F8" w:rsidRPr="008C100D" w:rsidRDefault="00DB30F8" w:rsidP="00DB3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>4.10.  Оказание первичной медико-санитарной помощи воспитанникам ДОУ осуществляет Муниципальное бюджетное учреждение здравоохранения</w:t>
      </w:r>
      <w:r>
        <w:rPr>
          <w:rFonts w:ascii="Times New Roman" w:hAnsi="Times New Roman"/>
          <w:sz w:val="24"/>
          <w:szCs w:val="24"/>
        </w:rPr>
        <w:t xml:space="preserve"> Детская городская клиническая  больница № 1</w:t>
      </w:r>
      <w:r w:rsidRPr="008C100D">
        <w:rPr>
          <w:rFonts w:ascii="Times New Roman" w:hAnsi="Times New Roman"/>
          <w:sz w:val="24"/>
          <w:szCs w:val="24"/>
        </w:rPr>
        <w:t>. Медицинский персонал наряду с администрацией ДОУ несет ответственность за здоровье и физическое развитие воспитанников ДОУ, проведение лечебно-профилактических мероприятий, соблюдение санитарно-гигиенических норм, режима и обеспечения качества питания. ДОУ обязано предоставить помещение с соответствующими условиями для работы медицинских работников.</w:t>
      </w:r>
    </w:p>
    <w:p w:rsidR="00DB30F8" w:rsidRPr="008C100D" w:rsidRDefault="00DB30F8" w:rsidP="00DB3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>4.11. ДОУ, при реализации образовательных программ создает условия для охраны здоровья воспитанников, в том числе обеспечивает:</w:t>
      </w:r>
    </w:p>
    <w:p w:rsidR="00DB30F8" w:rsidRPr="008C100D" w:rsidRDefault="00DB30F8" w:rsidP="00DB30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8C100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C100D">
        <w:rPr>
          <w:rFonts w:ascii="Times New Roman" w:hAnsi="Times New Roman"/>
          <w:sz w:val="24"/>
          <w:szCs w:val="24"/>
        </w:rPr>
        <w:t xml:space="preserve"> состоянием здоровья воспитанников;</w:t>
      </w:r>
    </w:p>
    <w:p w:rsidR="00DB30F8" w:rsidRPr="008C100D" w:rsidRDefault="00DB30F8" w:rsidP="00DB30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>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</w:r>
    </w:p>
    <w:p w:rsidR="00DB30F8" w:rsidRPr="008C100D" w:rsidRDefault="00DB30F8" w:rsidP="00DB30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 xml:space="preserve"> соблюдение государственных санитарно-эпидемиологических правил и нормативов;</w:t>
      </w:r>
    </w:p>
    <w:p w:rsidR="00DB30F8" w:rsidRPr="008C100D" w:rsidRDefault="00DB30F8" w:rsidP="00DB30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 xml:space="preserve"> 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DB30F8" w:rsidRPr="008C100D" w:rsidRDefault="00DB30F8" w:rsidP="00DB3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 xml:space="preserve">4.12. Воспитанникам, испытывающим трудности в освоении программ дошкольного образования, развитии и социальной адаптации, оказывается психолого-педагогическая, медицинская и социальная помощь: </w:t>
      </w:r>
    </w:p>
    <w:p w:rsidR="00DB30F8" w:rsidRPr="008C100D" w:rsidRDefault="00DB30F8" w:rsidP="00DB30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>психолого-педагогическое консультирование  родителей (законных представителей) и педагогических работников;</w:t>
      </w:r>
    </w:p>
    <w:p w:rsidR="00DB30F8" w:rsidRPr="008C100D" w:rsidRDefault="00DB30F8" w:rsidP="00DB3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>4.13. Психолого-педагогическая,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DB30F8" w:rsidRPr="008C100D" w:rsidRDefault="00DB30F8" w:rsidP="00DB30F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b/>
          <w:sz w:val="24"/>
          <w:szCs w:val="24"/>
        </w:rPr>
        <w:t>5.</w:t>
      </w:r>
      <w:r w:rsidRPr="008C100D">
        <w:rPr>
          <w:rFonts w:ascii="Times New Roman" w:hAnsi="Times New Roman"/>
          <w:sz w:val="24"/>
          <w:szCs w:val="24"/>
        </w:rPr>
        <w:t xml:space="preserve"> </w:t>
      </w:r>
      <w:r w:rsidRPr="008C100D">
        <w:rPr>
          <w:rFonts w:ascii="Times New Roman" w:hAnsi="Times New Roman"/>
          <w:b/>
          <w:bCs/>
          <w:sz w:val="24"/>
          <w:szCs w:val="24"/>
        </w:rPr>
        <w:t>Поощрения и дисциплинарное воздействие</w:t>
      </w:r>
    </w:p>
    <w:p w:rsidR="00DB30F8" w:rsidRPr="008C100D" w:rsidRDefault="00DB30F8" w:rsidP="00DB3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>5.1. Меры дисциплинарного взыскания не применяются к воспитанникам.</w:t>
      </w:r>
    </w:p>
    <w:p w:rsidR="00DB30F8" w:rsidRPr="008C100D" w:rsidRDefault="00DB30F8" w:rsidP="00DB3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>5.2. Дисциплина в ДОУ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ДОУ  не допускается.</w:t>
      </w:r>
    </w:p>
    <w:p w:rsidR="00DB30F8" w:rsidRPr="008C100D" w:rsidRDefault="00DB30F8" w:rsidP="00DB3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>5.3 Поощрения воспитанников ДОУ проводиться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DB30F8" w:rsidRPr="008C100D" w:rsidRDefault="00DB30F8" w:rsidP="00DB3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100D">
        <w:rPr>
          <w:rFonts w:ascii="Times New Roman" w:hAnsi="Times New Roman"/>
          <w:b/>
          <w:bCs/>
          <w:sz w:val="24"/>
          <w:szCs w:val="24"/>
        </w:rPr>
        <w:t>6. Защита прав воспитанников</w:t>
      </w:r>
    </w:p>
    <w:p w:rsidR="00DB30F8" w:rsidRPr="008C100D" w:rsidRDefault="00DB30F8" w:rsidP="00DB3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30F8" w:rsidRPr="008C100D" w:rsidRDefault="00DB30F8" w:rsidP="00DB3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>6.1. ДОУ обязано осуществлять свою деятельность в соответствии с законодательством об образовании, в том числе:</w:t>
      </w:r>
    </w:p>
    <w:p w:rsidR="00DB30F8" w:rsidRPr="008C100D" w:rsidRDefault="00DB30F8" w:rsidP="00DB30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 xml:space="preserve">обеспечивать реализацию в полном объеме образовательных программ, соответствие качества подготовки воспитанников установленным требованиям, соответствие применяемых форм, средств, методов обучения и воспитания </w:t>
      </w:r>
      <w:r w:rsidRPr="008C100D">
        <w:rPr>
          <w:rFonts w:ascii="Times New Roman" w:hAnsi="Times New Roman"/>
          <w:sz w:val="24"/>
          <w:szCs w:val="24"/>
        </w:rPr>
        <w:lastRenderedPageBreak/>
        <w:t>возрастным, психофизическим особенностям, склонностям, способностям, интересам и потребностям воспитанников;</w:t>
      </w:r>
    </w:p>
    <w:p w:rsidR="00DB30F8" w:rsidRPr="008C100D" w:rsidRDefault="00DB30F8" w:rsidP="00DB30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>создавать безопасные условия обучения, воспитания, присмотра и ухода за воспитанниками, их содержания в соответствии с установленными нормами, обеспечивающими жизнь и здоровье воспитанников;</w:t>
      </w:r>
    </w:p>
    <w:p w:rsidR="00DB30F8" w:rsidRPr="008C100D" w:rsidRDefault="00DB30F8" w:rsidP="00DB30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 xml:space="preserve"> соблюдать права и свободы воспитанников, родителей (законных представителей)</w:t>
      </w:r>
      <w:proofErr w:type="gramStart"/>
      <w:r w:rsidRPr="008C100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B30F8" w:rsidRPr="008C100D" w:rsidRDefault="00DB30F8" w:rsidP="00DB3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>6.2. ДОУ несет ответственность в установленном законодательством Российской Федерации порядке:</w:t>
      </w:r>
    </w:p>
    <w:p w:rsidR="00DB30F8" w:rsidRPr="008C100D" w:rsidRDefault="00DB30F8" w:rsidP="00DB30F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 xml:space="preserve">за невыполнение или ненадлежащее выполнение функций, отнесенных к его компетенции, за реализацию не в полном объеме образовательных программ, качество образования выпускников, а также за жизнь и здоровье воспитанников, работников ДОУ. </w:t>
      </w:r>
    </w:p>
    <w:p w:rsidR="00DB30F8" w:rsidRPr="008C100D" w:rsidRDefault="00DB30F8" w:rsidP="00DB30F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>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воспитанников, нарушение требований к организации и осуществлению образовательной деятельности ДОУ.</w:t>
      </w:r>
    </w:p>
    <w:p w:rsidR="00DB30F8" w:rsidRPr="008C100D" w:rsidRDefault="00DB30F8" w:rsidP="00DB30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100D">
        <w:rPr>
          <w:rFonts w:ascii="Times New Roman" w:hAnsi="Times New Roman"/>
          <w:sz w:val="24"/>
          <w:szCs w:val="24"/>
        </w:rPr>
        <w:t>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DB30F8" w:rsidRPr="008C100D" w:rsidRDefault="00DB30F8" w:rsidP="00DB30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30F8" w:rsidRPr="008C100D" w:rsidRDefault="00DB30F8" w:rsidP="00DB30F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30F8" w:rsidRDefault="00DB30F8" w:rsidP="00DB30F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30F8" w:rsidRDefault="00DB30F8" w:rsidP="00DB30F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30F8" w:rsidRDefault="00DB30F8" w:rsidP="00DB30F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30F8" w:rsidRDefault="00DB30F8" w:rsidP="00DB30F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30F8" w:rsidRDefault="00DB30F8" w:rsidP="00DB30F8"/>
    <w:p w:rsidR="00085008" w:rsidRDefault="00085008"/>
    <w:sectPr w:rsidR="00085008" w:rsidSect="00853C61">
      <w:pgSz w:w="11906" w:h="16838"/>
      <w:pgMar w:top="899" w:right="850" w:bottom="53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912" w:rsidRDefault="00A02912" w:rsidP="001407EA">
      <w:pPr>
        <w:spacing w:after="0" w:line="240" w:lineRule="auto"/>
      </w:pPr>
      <w:r>
        <w:separator/>
      </w:r>
    </w:p>
  </w:endnote>
  <w:endnote w:type="continuationSeparator" w:id="0">
    <w:p w:rsidR="00A02912" w:rsidRDefault="00A02912" w:rsidP="0014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C61" w:rsidRDefault="0053274E" w:rsidP="00853C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53C6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3C61" w:rsidRDefault="00853C61" w:rsidP="00853C6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C61" w:rsidRDefault="0053274E" w:rsidP="00853C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53C6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0E67">
      <w:rPr>
        <w:rStyle w:val="a7"/>
        <w:noProof/>
      </w:rPr>
      <w:t>14</w:t>
    </w:r>
    <w:r>
      <w:rPr>
        <w:rStyle w:val="a7"/>
      </w:rPr>
      <w:fldChar w:fldCharType="end"/>
    </w:r>
  </w:p>
  <w:p w:rsidR="00853C61" w:rsidRDefault="00853C61" w:rsidP="00853C6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912" w:rsidRDefault="00A02912" w:rsidP="001407EA">
      <w:pPr>
        <w:spacing w:after="0" w:line="240" w:lineRule="auto"/>
      </w:pPr>
      <w:r>
        <w:separator/>
      </w:r>
    </w:p>
  </w:footnote>
  <w:footnote w:type="continuationSeparator" w:id="0">
    <w:p w:rsidR="00A02912" w:rsidRDefault="00A02912" w:rsidP="00140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651"/>
    <w:multiLevelType w:val="hybridMultilevel"/>
    <w:tmpl w:val="CE320926"/>
    <w:lvl w:ilvl="0" w:tplc="92A43BC8">
      <w:start w:val="1"/>
      <w:numFmt w:val="bullet"/>
      <w:lvlText w:val="―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81DB2"/>
    <w:multiLevelType w:val="hybridMultilevel"/>
    <w:tmpl w:val="ED6040AE"/>
    <w:lvl w:ilvl="0" w:tplc="92A43BC8">
      <w:start w:val="1"/>
      <w:numFmt w:val="bullet"/>
      <w:lvlText w:val="―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507A2"/>
    <w:multiLevelType w:val="hybridMultilevel"/>
    <w:tmpl w:val="F064DE68"/>
    <w:lvl w:ilvl="0" w:tplc="92A43BC8">
      <w:start w:val="1"/>
      <w:numFmt w:val="bullet"/>
      <w:lvlText w:val="―"/>
      <w:lvlJc w:val="left"/>
      <w:pPr>
        <w:tabs>
          <w:tab w:val="num" w:pos="1495"/>
        </w:tabs>
        <w:ind w:left="149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20B0F"/>
    <w:multiLevelType w:val="hybridMultilevel"/>
    <w:tmpl w:val="E5A2FC78"/>
    <w:lvl w:ilvl="0" w:tplc="92A43BC8">
      <w:start w:val="1"/>
      <w:numFmt w:val="bullet"/>
      <w:lvlText w:val="―"/>
      <w:lvlJc w:val="left"/>
      <w:pPr>
        <w:ind w:left="77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332B7D"/>
    <w:multiLevelType w:val="hybridMultilevel"/>
    <w:tmpl w:val="12FEFCEE"/>
    <w:lvl w:ilvl="0" w:tplc="92A43BC8">
      <w:start w:val="1"/>
      <w:numFmt w:val="bullet"/>
      <w:lvlText w:val="―"/>
      <w:lvlJc w:val="left"/>
      <w:pPr>
        <w:ind w:left="77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FC270B"/>
    <w:multiLevelType w:val="hybridMultilevel"/>
    <w:tmpl w:val="77184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2339B8"/>
    <w:multiLevelType w:val="hybridMultilevel"/>
    <w:tmpl w:val="2E66600A"/>
    <w:lvl w:ilvl="0" w:tplc="92A43BC8">
      <w:start w:val="1"/>
      <w:numFmt w:val="bullet"/>
      <w:lvlText w:val="―"/>
      <w:lvlJc w:val="left"/>
      <w:pPr>
        <w:ind w:left="77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0F8"/>
    <w:rsid w:val="00085008"/>
    <w:rsid w:val="001407EA"/>
    <w:rsid w:val="00293375"/>
    <w:rsid w:val="002C7D7B"/>
    <w:rsid w:val="002D0E67"/>
    <w:rsid w:val="0053274E"/>
    <w:rsid w:val="00853C61"/>
    <w:rsid w:val="008D2AE9"/>
    <w:rsid w:val="00A02912"/>
    <w:rsid w:val="00DB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B3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DB30F8"/>
    <w:rPr>
      <w:b/>
      <w:bCs/>
    </w:rPr>
  </w:style>
  <w:style w:type="paragraph" w:styleId="a5">
    <w:name w:val="footer"/>
    <w:basedOn w:val="a"/>
    <w:link w:val="a6"/>
    <w:rsid w:val="00DB30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30F8"/>
    <w:rPr>
      <w:rFonts w:ascii="Calibri" w:eastAsia="Calibri" w:hAnsi="Calibri" w:cs="Times New Roman"/>
    </w:rPr>
  </w:style>
  <w:style w:type="character" w:styleId="a7">
    <w:name w:val="page number"/>
    <w:basedOn w:val="a0"/>
    <w:rsid w:val="00DB30F8"/>
  </w:style>
  <w:style w:type="paragraph" w:styleId="a8">
    <w:name w:val="Balloon Text"/>
    <w:basedOn w:val="a"/>
    <w:link w:val="a9"/>
    <w:uiPriority w:val="99"/>
    <w:semiHidden/>
    <w:unhideWhenUsed/>
    <w:rsid w:val="002D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E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2784</Words>
  <Characters>15873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MDOU-51</dc:creator>
  <cp:keywords/>
  <dc:description/>
  <cp:lastModifiedBy>MDOU-51</cp:lastModifiedBy>
  <cp:revision>6</cp:revision>
  <cp:lastPrinted>2015-08-12T10:53:00Z</cp:lastPrinted>
  <dcterms:created xsi:type="dcterms:W3CDTF">2014-11-13T09:50:00Z</dcterms:created>
  <dcterms:modified xsi:type="dcterms:W3CDTF">2015-08-12T11:41:00Z</dcterms:modified>
</cp:coreProperties>
</file>